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82" w:rsidRPr="00D80882" w:rsidRDefault="00D80882" w:rsidP="00D80882">
      <w:pPr>
        <w:pStyle w:val="1"/>
        <w:jc w:val="center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                         </w:t>
      </w:r>
      <w:r w:rsidRPr="00D80882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882">
        <w:rPr>
          <w:b/>
          <w:sz w:val="28"/>
          <w:szCs w:val="28"/>
          <w:lang w:val="ru-RU"/>
        </w:rPr>
        <w:tab/>
      </w:r>
      <w:r w:rsidRPr="00D80882">
        <w:rPr>
          <w:b/>
          <w:sz w:val="28"/>
          <w:szCs w:val="28"/>
          <w:lang w:val="ru-RU"/>
        </w:rPr>
        <w:tab/>
      </w:r>
      <w:r w:rsidRPr="00D80882">
        <w:rPr>
          <w:b/>
          <w:sz w:val="28"/>
          <w:szCs w:val="28"/>
          <w:lang w:val="ru-RU"/>
        </w:rPr>
        <w:tab/>
      </w:r>
      <w:r w:rsidRPr="00D80882">
        <w:rPr>
          <w:b/>
          <w:sz w:val="28"/>
          <w:szCs w:val="28"/>
        </w:rPr>
        <w:t xml:space="preserve">               </w:t>
      </w:r>
    </w:p>
    <w:p w:rsidR="00D80882" w:rsidRPr="00D80882" w:rsidRDefault="00D80882" w:rsidP="00D8088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8088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80882" w:rsidRPr="00D80882" w:rsidRDefault="00D80882" w:rsidP="00D808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D80882">
        <w:rPr>
          <w:sz w:val="28"/>
          <w:szCs w:val="28"/>
        </w:rPr>
        <w:t>КИЇВСЬКОЇ ОБЛАСТІ</w:t>
      </w:r>
    </w:p>
    <w:p w:rsidR="00D80882" w:rsidRPr="00D80882" w:rsidRDefault="00D80882" w:rsidP="00D80882">
      <w:pPr>
        <w:jc w:val="center"/>
        <w:rPr>
          <w:b/>
          <w:sz w:val="28"/>
          <w:szCs w:val="28"/>
        </w:rPr>
      </w:pPr>
      <w:r w:rsidRPr="00D80882">
        <w:rPr>
          <w:b/>
          <w:bCs/>
          <w:sz w:val="28"/>
          <w:szCs w:val="28"/>
        </w:rPr>
        <w:t xml:space="preserve">ТРИДЦЯТЬ   ВОСЬМА  </w:t>
      </w:r>
      <w:r w:rsidRPr="00D80882">
        <w:rPr>
          <w:b/>
          <w:sz w:val="28"/>
          <w:szCs w:val="28"/>
        </w:rPr>
        <w:t xml:space="preserve">  СЕСІЯ    СЬОМОГО    СКЛИКАННЯ</w:t>
      </w:r>
    </w:p>
    <w:p w:rsidR="00D80882" w:rsidRPr="00D80882" w:rsidRDefault="00D80882" w:rsidP="00D80882">
      <w:pPr>
        <w:pStyle w:val="1"/>
        <w:jc w:val="center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Р  І   Ш   Е   Н   </w:t>
      </w:r>
      <w:proofErr w:type="spellStart"/>
      <w:r w:rsidRPr="00D80882">
        <w:rPr>
          <w:b/>
          <w:sz w:val="28"/>
          <w:szCs w:val="28"/>
        </w:rPr>
        <w:t>Н</w:t>
      </w:r>
      <w:proofErr w:type="spellEnd"/>
      <w:r w:rsidRPr="00D80882">
        <w:rPr>
          <w:b/>
          <w:sz w:val="28"/>
          <w:szCs w:val="28"/>
        </w:rPr>
        <w:t xml:space="preserve">   Я</w:t>
      </w:r>
    </w:p>
    <w:p w:rsidR="00D80882" w:rsidRPr="00D80882" w:rsidRDefault="00D80882" w:rsidP="00D80882">
      <w:pPr>
        <w:pStyle w:val="1"/>
        <w:jc w:val="center"/>
        <w:rPr>
          <w:b/>
          <w:sz w:val="28"/>
          <w:szCs w:val="28"/>
        </w:rPr>
      </w:pPr>
    </w:p>
    <w:p w:rsidR="00D80882" w:rsidRPr="00D80882" w:rsidRDefault="00D80882" w:rsidP="00D80882">
      <w:pPr>
        <w:rPr>
          <w:b/>
          <w:bCs/>
          <w:sz w:val="28"/>
          <w:szCs w:val="28"/>
        </w:rPr>
      </w:pPr>
      <w:r w:rsidRPr="00D80882">
        <w:rPr>
          <w:b/>
          <w:bCs/>
          <w:sz w:val="28"/>
          <w:szCs w:val="28"/>
        </w:rPr>
        <w:t xml:space="preserve">«  </w:t>
      </w:r>
      <w:r w:rsidRPr="00D80882">
        <w:rPr>
          <w:b/>
          <w:bCs/>
          <w:sz w:val="28"/>
          <w:szCs w:val="28"/>
          <w:lang w:val="ru-RU"/>
        </w:rPr>
        <w:t>22</w:t>
      </w:r>
      <w:r w:rsidRPr="00D80882">
        <w:rPr>
          <w:b/>
          <w:bCs/>
          <w:sz w:val="28"/>
          <w:szCs w:val="28"/>
        </w:rPr>
        <w:t xml:space="preserve">  » лютого</w:t>
      </w:r>
      <w:r>
        <w:rPr>
          <w:b/>
          <w:bCs/>
          <w:sz w:val="28"/>
          <w:szCs w:val="28"/>
        </w:rPr>
        <w:t xml:space="preserve"> </w:t>
      </w:r>
      <w:r w:rsidRPr="00D80882">
        <w:rPr>
          <w:b/>
          <w:bCs/>
          <w:sz w:val="28"/>
          <w:szCs w:val="28"/>
        </w:rPr>
        <w:t xml:space="preserve">2018 року                                                       </w:t>
      </w:r>
      <w:r w:rsidRPr="00D80882">
        <w:rPr>
          <w:b/>
          <w:bCs/>
          <w:sz w:val="28"/>
          <w:szCs w:val="28"/>
        </w:rPr>
        <w:tab/>
      </w:r>
      <w:r w:rsidRPr="00D80882">
        <w:rPr>
          <w:b/>
          <w:bCs/>
          <w:sz w:val="28"/>
          <w:szCs w:val="28"/>
        </w:rPr>
        <w:tab/>
        <w:t xml:space="preserve">  № </w:t>
      </w:r>
      <w:r w:rsidRPr="00D80882">
        <w:rPr>
          <w:b/>
          <w:bCs/>
          <w:sz w:val="28"/>
          <w:szCs w:val="28"/>
          <w:lang w:val="ru-RU"/>
        </w:rPr>
        <w:t>1818</w:t>
      </w:r>
      <w:r>
        <w:rPr>
          <w:b/>
          <w:bCs/>
          <w:sz w:val="28"/>
          <w:szCs w:val="28"/>
        </w:rPr>
        <w:t xml:space="preserve"> </w:t>
      </w:r>
      <w:r w:rsidRPr="00D80882">
        <w:rPr>
          <w:b/>
          <w:bCs/>
          <w:sz w:val="28"/>
          <w:szCs w:val="28"/>
        </w:rPr>
        <w:t>- 38 - VII</w:t>
      </w:r>
    </w:p>
    <w:p w:rsidR="00D80882" w:rsidRPr="00D80882" w:rsidRDefault="00D80882" w:rsidP="00D80882">
      <w:pPr>
        <w:rPr>
          <w:sz w:val="28"/>
          <w:szCs w:val="28"/>
        </w:rPr>
      </w:pPr>
    </w:p>
    <w:p w:rsidR="00D80882" w:rsidRPr="00D80882" w:rsidRDefault="00D80882" w:rsidP="00D80882">
      <w:pPr>
        <w:rPr>
          <w:sz w:val="28"/>
          <w:szCs w:val="28"/>
        </w:rPr>
      </w:pP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Про безкоштовну передачу основних </w:t>
      </w: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засобів з балансу  </w:t>
      </w:r>
      <w:smartTag w:uri="urn:schemas-microsoft-com:office:smarttags" w:element="PersonName">
        <w:r w:rsidRPr="00D80882">
          <w:rPr>
            <w:b/>
            <w:sz w:val="28"/>
            <w:szCs w:val="28"/>
          </w:rPr>
          <w:t>Буча</w:t>
        </w:r>
      </w:smartTag>
      <w:r w:rsidRPr="00D80882">
        <w:rPr>
          <w:b/>
          <w:sz w:val="28"/>
          <w:szCs w:val="28"/>
        </w:rPr>
        <w:t xml:space="preserve">нського НВК </w:t>
      </w: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«СЗОШ І-ІІІ ст. – ЗОШ І-ІІІ ст.» № 3 на </w:t>
      </w: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 xml:space="preserve">баланс відділу освіти </w:t>
      </w:r>
      <w:smartTag w:uri="urn:schemas-microsoft-com:office:smarttags" w:element="PersonName">
        <w:r w:rsidRPr="00D80882">
          <w:rPr>
            <w:b/>
            <w:sz w:val="28"/>
            <w:szCs w:val="28"/>
          </w:rPr>
          <w:t>Буча</w:t>
        </w:r>
      </w:smartTag>
      <w:r w:rsidRPr="00D80882">
        <w:rPr>
          <w:b/>
          <w:sz w:val="28"/>
          <w:szCs w:val="28"/>
        </w:rPr>
        <w:t xml:space="preserve">нської міської ради 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  <w:r w:rsidRPr="00D80882">
        <w:rPr>
          <w:sz w:val="28"/>
          <w:szCs w:val="28"/>
        </w:rPr>
        <w:t xml:space="preserve">       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  <w:r w:rsidRPr="00D80882">
        <w:rPr>
          <w:sz w:val="28"/>
          <w:szCs w:val="28"/>
        </w:rPr>
        <w:tab/>
        <w:t xml:space="preserve">Розглянувши подання начальника відділу освіти </w:t>
      </w:r>
      <w:smartTag w:uri="urn:schemas-microsoft-com:office:smarttags" w:element="PersonName">
        <w:r w:rsidRPr="00D80882">
          <w:rPr>
            <w:sz w:val="28"/>
            <w:szCs w:val="28"/>
          </w:rPr>
          <w:t>Буча</w:t>
        </w:r>
      </w:smartTag>
      <w:r w:rsidRPr="00D80882">
        <w:rPr>
          <w:sz w:val="28"/>
          <w:szCs w:val="28"/>
        </w:rPr>
        <w:t>нської міської ради Цимбала О.І.,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та Національного положення (стандарту) бухгалтерського обліку 121 «Основні засоби», керуючись Законом України «Про місцеве самоврядування», міська рада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</w:p>
    <w:p w:rsidR="00D80882" w:rsidRPr="00D80882" w:rsidRDefault="00D80882" w:rsidP="00D80882">
      <w:pPr>
        <w:jc w:val="both"/>
        <w:rPr>
          <w:sz w:val="28"/>
          <w:szCs w:val="28"/>
        </w:rPr>
      </w:pP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>ВИРІШИЛА: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</w:p>
    <w:p w:rsidR="00D80882" w:rsidRPr="00D80882" w:rsidRDefault="00D80882" w:rsidP="00D80882">
      <w:pPr>
        <w:jc w:val="both"/>
        <w:rPr>
          <w:sz w:val="28"/>
          <w:szCs w:val="28"/>
        </w:rPr>
      </w:pPr>
      <w:r w:rsidRPr="00D80882">
        <w:rPr>
          <w:sz w:val="28"/>
          <w:szCs w:val="28"/>
        </w:rPr>
        <w:t xml:space="preserve">1. Провести безкоштовну передачу основних засобів з балансу </w:t>
      </w:r>
      <w:smartTag w:uri="urn:schemas-microsoft-com:office:smarttags" w:element="PersonName">
        <w:r w:rsidRPr="00D80882">
          <w:rPr>
            <w:sz w:val="28"/>
            <w:szCs w:val="28"/>
          </w:rPr>
          <w:t>Буча</w:t>
        </w:r>
      </w:smartTag>
      <w:r w:rsidRPr="00D80882">
        <w:rPr>
          <w:sz w:val="28"/>
          <w:szCs w:val="28"/>
        </w:rPr>
        <w:t xml:space="preserve">нського НВК «СЗОШ І-ІІІ ст. – ЗОШ І-ІІІ ст.» № 3 на баланс відділу освіти </w:t>
      </w:r>
      <w:smartTag w:uri="urn:schemas-microsoft-com:office:smarttags" w:element="PersonName">
        <w:r w:rsidRPr="00D80882">
          <w:rPr>
            <w:sz w:val="28"/>
            <w:szCs w:val="28"/>
          </w:rPr>
          <w:t>Буча</w:t>
        </w:r>
      </w:smartTag>
      <w:r w:rsidRPr="00D80882">
        <w:rPr>
          <w:sz w:val="28"/>
          <w:szCs w:val="28"/>
        </w:rPr>
        <w:t>нської міської ради (додаток 1).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  <w:r w:rsidRPr="00D80882">
        <w:rPr>
          <w:sz w:val="28"/>
          <w:szCs w:val="28"/>
        </w:rPr>
        <w:t xml:space="preserve">2. Створити та затвердити склад комісії для передачі основних засобів з балансу </w:t>
      </w:r>
      <w:smartTag w:uri="urn:schemas-microsoft-com:office:smarttags" w:element="PersonName">
        <w:r w:rsidRPr="00D80882">
          <w:rPr>
            <w:sz w:val="28"/>
            <w:szCs w:val="28"/>
          </w:rPr>
          <w:t>Буча</w:t>
        </w:r>
      </w:smartTag>
      <w:r w:rsidRPr="00D80882">
        <w:rPr>
          <w:sz w:val="28"/>
          <w:szCs w:val="28"/>
        </w:rPr>
        <w:t xml:space="preserve">нського НВК «СЗОШ І-ІІІ ст. – ЗОШ І-ІІІ ст.» № 3 на баланс відділу освіти </w:t>
      </w:r>
      <w:smartTag w:uri="urn:schemas-microsoft-com:office:smarttags" w:element="PersonName">
        <w:r w:rsidRPr="00D80882">
          <w:rPr>
            <w:sz w:val="28"/>
            <w:szCs w:val="28"/>
          </w:rPr>
          <w:t>Буча</w:t>
        </w:r>
      </w:smartTag>
      <w:r w:rsidRPr="00D80882">
        <w:rPr>
          <w:sz w:val="28"/>
          <w:szCs w:val="28"/>
        </w:rPr>
        <w:t xml:space="preserve">нської міської ради </w:t>
      </w:r>
      <w:r w:rsidRPr="00D80882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додаток 2).</w:t>
      </w:r>
    </w:p>
    <w:p w:rsidR="00D80882" w:rsidRPr="00D80882" w:rsidRDefault="00D80882" w:rsidP="00D80882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 w:rsidRPr="00D80882">
        <w:rPr>
          <w:sz w:val="28"/>
          <w:szCs w:val="28"/>
        </w:rPr>
        <w:t>Прийом-передачу майна здійснити згідно законодавства України.</w:t>
      </w:r>
    </w:p>
    <w:p w:rsidR="00D80882" w:rsidRPr="00D80882" w:rsidRDefault="00D80882" w:rsidP="00D80882">
      <w:pPr>
        <w:jc w:val="both"/>
        <w:rPr>
          <w:sz w:val="28"/>
          <w:szCs w:val="28"/>
        </w:rPr>
      </w:pPr>
      <w:r w:rsidRPr="00D80882">
        <w:rPr>
          <w:sz w:val="28"/>
          <w:szCs w:val="28"/>
        </w:rPr>
        <w:t>4.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D80882" w:rsidRPr="00D80882" w:rsidRDefault="00D80882" w:rsidP="00D80882">
      <w:pPr>
        <w:jc w:val="both"/>
        <w:rPr>
          <w:sz w:val="28"/>
          <w:szCs w:val="28"/>
          <w:lang w:val="ru-RU"/>
        </w:rPr>
      </w:pPr>
    </w:p>
    <w:p w:rsidR="00D80882" w:rsidRPr="00D80882" w:rsidRDefault="00D80882" w:rsidP="00D80882">
      <w:pPr>
        <w:jc w:val="both"/>
        <w:rPr>
          <w:sz w:val="28"/>
          <w:szCs w:val="28"/>
          <w:lang w:val="ru-RU"/>
        </w:rPr>
      </w:pPr>
    </w:p>
    <w:p w:rsidR="00D80882" w:rsidRPr="00D80882" w:rsidRDefault="00D80882" w:rsidP="00D80882">
      <w:pPr>
        <w:jc w:val="both"/>
        <w:rPr>
          <w:b/>
          <w:sz w:val="28"/>
          <w:szCs w:val="28"/>
        </w:rPr>
      </w:pPr>
      <w:r w:rsidRPr="00D80882">
        <w:rPr>
          <w:b/>
          <w:sz w:val="28"/>
          <w:szCs w:val="28"/>
        </w:rPr>
        <w:t>Міський голова</w:t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 w:rsidRPr="00D8088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Pr="00D80882">
        <w:rPr>
          <w:b/>
          <w:sz w:val="28"/>
          <w:szCs w:val="28"/>
        </w:rPr>
        <w:t>А.П.Федорук</w:t>
      </w:r>
      <w:proofErr w:type="spellEnd"/>
    </w:p>
    <w:p w:rsidR="0017183B" w:rsidRDefault="0017183B"/>
    <w:sectPr w:rsidR="0017183B" w:rsidSect="00D808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C59FD"/>
    <w:multiLevelType w:val="hybridMultilevel"/>
    <w:tmpl w:val="870440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2D"/>
    <w:rsid w:val="0017183B"/>
    <w:rsid w:val="0064732D"/>
    <w:rsid w:val="00D8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B814EA"/>
  <w15:chartTrackingRefBased/>
  <w15:docId w15:val="{AA0996ED-1D51-428C-9F09-7E46FAAA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8088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8088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8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808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8088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2018-03-03T08:21:00Z</dcterms:created>
  <dcterms:modified xsi:type="dcterms:W3CDTF">2018-03-03T08:22:00Z</dcterms:modified>
</cp:coreProperties>
</file>